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E9282" w14:textId="77777777" w:rsidR="00943F85" w:rsidRDefault="00943F85" w:rsidP="00943F85">
      <w:pPr>
        <w:pStyle w:val="Style"/>
        <w:spacing w:line="235" w:lineRule="exact"/>
        <w:ind w:left="4"/>
        <w:rPr>
          <w:color w:val="020000"/>
          <w:sz w:val="21"/>
          <w:szCs w:val="21"/>
        </w:rPr>
      </w:pPr>
      <w:r>
        <w:rPr>
          <w:color w:val="020000"/>
          <w:sz w:val="21"/>
          <w:szCs w:val="21"/>
        </w:rPr>
        <w:t xml:space="preserve">The Chief Executive </w:t>
      </w:r>
    </w:p>
    <w:p w14:paraId="1FE75B3F" w14:textId="77777777" w:rsidR="00943F85" w:rsidRDefault="00943F85" w:rsidP="00943F85">
      <w:pPr>
        <w:pStyle w:val="Style"/>
        <w:spacing w:line="254" w:lineRule="exact"/>
        <w:ind w:left="9" w:right="3657"/>
        <w:rPr>
          <w:color w:val="020000"/>
          <w:sz w:val="21"/>
          <w:szCs w:val="21"/>
        </w:rPr>
      </w:pPr>
      <w:r>
        <w:rPr>
          <w:color w:val="020000"/>
          <w:sz w:val="21"/>
          <w:szCs w:val="21"/>
        </w:rPr>
        <w:t xml:space="preserve">Local Democracy and Boundary Commission for Wales </w:t>
      </w:r>
      <w:r>
        <w:rPr>
          <w:color w:val="020000"/>
          <w:sz w:val="21"/>
          <w:szCs w:val="21"/>
        </w:rPr>
        <w:br/>
        <w:t>Hast</w:t>
      </w:r>
      <w:r>
        <w:rPr>
          <w:color w:val="060402"/>
          <w:sz w:val="21"/>
          <w:szCs w:val="21"/>
        </w:rPr>
        <w:t>i</w:t>
      </w:r>
      <w:r>
        <w:rPr>
          <w:color w:val="020000"/>
          <w:sz w:val="21"/>
          <w:szCs w:val="21"/>
        </w:rPr>
        <w:t xml:space="preserve">ngs House </w:t>
      </w:r>
    </w:p>
    <w:p w14:paraId="09A44772" w14:textId="77777777" w:rsidR="00943F85" w:rsidRDefault="00943F85" w:rsidP="00943F85">
      <w:pPr>
        <w:pStyle w:val="Style"/>
        <w:spacing w:line="235" w:lineRule="exact"/>
        <w:ind w:left="4"/>
        <w:rPr>
          <w:color w:val="020000"/>
          <w:sz w:val="21"/>
          <w:szCs w:val="21"/>
        </w:rPr>
      </w:pPr>
      <w:r>
        <w:rPr>
          <w:color w:val="020000"/>
          <w:sz w:val="21"/>
          <w:szCs w:val="21"/>
        </w:rPr>
        <w:t>F</w:t>
      </w:r>
      <w:r>
        <w:rPr>
          <w:color w:val="060402"/>
          <w:sz w:val="21"/>
          <w:szCs w:val="21"/>
        </w:rPr>
        <w:t>i</w:t>
      </w:r>
      <w:r>
        <w:rPr>
          <w:color w:val="020000"/>
          <w:sz w:val="21"/>
          <w:szCs w:val="21"/>
        </w:rPr>
        <w:t xml:space="preserve">tzalan Court </w:t>
      </w:r>
    </w:p>
    <w:p w14:paraId="7E55A5CB" w14:textId="77777777" w:rsidR="00943F85" w:rsidRDefault="00943F85" w:rsidP="00943F85">
      <w:pPr>
        <w:pStyle w:val="Style"/>
        <w:spacing w:line="235" w:lineRule="exact"/>
        <w:ind w:left="4"/>
        <w:rPr>
          <w:color w:val="020000"/>
          <w:sz w:val="21"/>
          <w:szCs w:val="21"/>
        </w:rPr>
      </w:pPr>
      <w:r>
        <w:rPr>
          <w:color w:val="020000"/>
          <w:sz w:val="21"/>
          <w:szCs w:val="21"/>
        </w:rPr>
        <w:t xml:space="preserve">CARDIFF </w:t>
      </w:r>
    </w:p>
    <w:p w14:paraId="36C66498" w14:textId="77777777" w:rsidR="00943F85" w:rsidRDefault="00943F85" w:rsidP="00943F85">
      <w:pPr>
        <w:pStyle w:val="Style"/>
        <w:spacing w:line="235" w:lineRule="exact"/>
        <w:ind w:left="4"/>
        <w:rPr>
          <w:color w:val="020000"/>
          <w:sz w:val="21"/>
          <w:szCs w:val="21"/>
        </w:rPr>
      </w:pPr>
      <w:r>
        <w:rPr>
          <w:color w:val="020000"/>
          <w:sz w:val="21"/>
          <w:szCs w:val="21"/>
        </w:rPr>
        <w:t xml:space="preserve">CF240BL </w:t>
      </w:r>
    </w:p>
    <w:p w14:paraId="740DDAD4" w14:textId="77777777" w:rsidR="00943F85" w:rsidRDefault="00943F85" w:rsidP="00943F85">
      <w:pPr>
        <w:pStyle w:val="Style"/>
        <w:spacing w:before="772" w:line="235" w:lineRule="exact"/>
        <w:ind w:left="9"/>
        <w:rPr>
          <w:color w:val="383736"/>
          <w:sz w:val="21"/>
          <w:szCs w:val="21"/>
        </w:rPr>
      </w:pPr>
      <w:r>
        <w:rPr>
          <w:color w:val="020000"/>
          <w:sz w:val="21"/>
          <w:szCs w:val="21"/>
        </w:rPr>
        <w:t>Dear Ms Williams</w:t>
      </w:r>
      <w:r>
        <w:rPr>
          <w:color w:val="383736"/>
          <w:sz w:val="21"/>
          <w:szCs w:val="21"/>
        </w:rPr>
        <w:t xml:space="preserve">, </w:t>
      </w:r>
    </w:p>
    <w:p w14:paraId="5290FF62" w14:textId="77777777" w:rsidR="00943F85" w:rsidRDefault="00943F85" w:rsidP="00943F85">
      <w:pPr>
        <w:pStyle w:val="Style"/>
        <w:spacing w:before="244" w:line="273" w:lineRule="exact"/>
        <w:ind w:left="14" w:right="940"/>
        <w:rPr>
          <w:b/>
          <w:bCs/>
          <w:color w:val="020000"/>
          <w:sz w:val="22"/>
          <w:szCs w:val="22"/>
        </w:rPr>
      </w:pPr>
      <w:r>
        <w:rPr>
          <w:b/>
          <w:bCs/>
          <w:color w:val="020000"/>
          <w:sz w:val="22"/>
          <w:szCs w:val="22"/>
        </w:rPr>
        <w:t xml:space="preserve">Review of Electoral Arrangements for the County Borough of Wrexham </w:t>
      </w:r>
      <w:r>
        <w:rPr>
          <w:b/>
          <w:bCs/>
          <w:color w:val="020000"/>
          <w:sz w:val="22"/>
          <w:szCs w:val="22"/>
        </w:rPr>
        <w:br/>
        <w:t xml:space="preserve">Burton &amp; Rossett Ward </w:t>
      </w:r>
    </w:p>
    <w:p w14:paraId="1FA242EC" w14:textId="77777777" w:rsidR="00943F85" w:rsidRDefault="00943F85" w:rsidP="00943F85">
      <w:pPr>
        <w:pStyle w:val="Style"/>
        <w:spacing w:before="268" w:line="249" w:lineRule="exact"/>
        <w:ind w:right="4"/>
        <w:rPr>
          <w:color w:val="020000"/>
          <w:sz w:val="21"/>
          <w:szCs w:val="21"/>
        </w:rPr>
      </w:pPr>
      <w:r>
        <w:rPr>
          <w:color w:val="020000"/>
          <w:sz w:val="21"/>
          <w:szCs w:val="21"/>
        </w:rPr>
        <w:t xml:space="preserve">As a resident of Rossett Ward I am writing to strongly oppose the proposals by the Local </w:t>
      </w:r>
      <w:r>
        <w:rPr>
          <w:color w:val="020000"/>
          <w:sz w:val="21"/>
          <w:szCs w:val="21"/>
        </w:rPr>
        <w:br/>
        <w:t xml:space="preserve">Democracy and Boundary Commission to remove the Burton Ward from Rossett and attach it </w:t>
      </w:r>
      <w:r>
        <w:rPr>
          <w:color w:val="020000"/>
          <w:sz w:val="21"/>
          <w:szCs w:val="21"/>
        </w:rPr>
        <w:br/>
      </w:r>
      <w:r>
        <w:rPr>
          <w:color w:val="060402"/>
          <w:sz w:val="21"/>
          <w:szCs w:val="21"/>
        </w:rPr>
        <w:t>t</w:t>
      </w:r>
      <w:r>
        <w:rPr>
          <w:color w:val="020000"/>
          <w:sz w:val="21"/>
          <w:szCs w:val="21"/>
        </w:rPr>
        <w:t xml:space="preserve">o Llay. The proposals are illogical on a number of grounds, </w:t>
      </w:r>
    </w:p>
    <w:p w14:paraId="2EEE15ED" w14:textId="77777777" w:rsidR="00943F85" w:rsidRDefault="00943F85" w:rsidP="00943F85">
      <w:pPr>
        <w:pStyle w:val="Style"/>
        <w:rPr>
          <w:sz w:val="21"/>
          <w:szCs w:val="21"/>
        </w:rPr>
        <w:sectPr w:rsidR="00943F85" w:rsidSect="00943F85">
          <w:pgSz w:w="11907" w:h="16840"/>
          <w:pgMar w:top="1286" w:right="992" w:bottom="360" w:left="1857" w:header="720" w:footer="720" w:gutter="0"/>
          <w:cols w:space="720"/>
          <w:noEndnote/>
        </w:sectPr>
      </w:pPr>
    </w:p>
    <w:p w14:paraId="7ECBF5CB" w14:textId="77777777" w:rsidR="00943F85" w:rsidRDefault="00943F85" w:rsidP="00943F85">
      <w:pPr>
        <w:pStyle w:val="Style"/>
        <w:spacing w:line="240" w:lineRule="exact"/>
      </w:pPr>
    </w:p>
    <w:p w14:paraId="71A15EA2" w14:textId="77777777" w:rsidR="00943F85" w:rsidRDefault="00943F85" w:rsidP="00943F85">
      <w:pPr>
        <w:pStyle w:val="Style"/>
        <w:sectPr w:rsidR="00943F85">
          <w:type w:val="continuous"/>
          <w:pgSz w:w="11907" w:h="16840"/>
          <w:pgMar w:top="1286" w:right="992" w:bottom="360" w:left="1857" w:header="720" w:footer="720" w:gutter="0"/>
          <w:cols w:space="720"/>
          <w:noEndnote/>
        </w:sectPr>
      </w:pPr>
    </w:p>
    <w:p w14:paraId="56B870A6" w14:textId="77777777" w:rsidR="00943F85" w:rsidRDefault="00943F85" w:rsidP="00943F85">
      <w:pPr>
        <w:pStyle w:val="Style"/>
        <w:spacing w:before="2832" w:line="316" w:lineRule="exact"/>
        <w:ind w:left="182" w:right="-1"/>
        <w:rPr>
          <w:rFonts w:ascii="Times New Roman" w:hAnsi="Times New Roman" w:cs="Times New Roman"/>
          <w:color w:val="CBC6C2"/>
          <w:w w:val="65"/>
          <w:sz w:val="30"/>
          <w:szCs w:val="30"/>
        </w:rPr>
      </w:pPr>
      <w:r>
        <w:rPr>
          <w:rFonts w:ascii="Times New Roman" w:hAnsi="Times New Roman" w:cs="Times New Roman"/>
          <w:color w:val="CBC6C2"/>
          <w:w w:val="65"/>
          <w:sz w:val="30"/>
          <w:szCs w:val="30"/>
        </w:rPr>
        <w:t xml:space="preserve">- </w:t>
      </w:r>
    </w:p>
    <w:p w14:paraId="7CC67D9F" w14:textId="77777777" w:rsidR="00943F85" w:rsidRDefault="00943F85" w:rsidP="00943F85">
      <w:pPr>
        <w:pStyle w:val="Style"/>
        <w:spacing w:line="33" w:lineRule="exact"/>
        <w:ind w:left="149" w:right="-1"/>
        <w:rPr>
          <w:rFonts w:ascii="Courier New" w:hAnsi="Courier New" w:cs="Courier New"/>
          <w:color w:val="DFDAD6"/>
          <w:w w:val="117"/>
          <w:sz w:val="17"/>
          <w:szCs w:val="17"/>
          <w:lang w:bidi="he-IL"/>
        </w:rPr>
      </w:pPr>
      <w:r>
        <w:rPr>
          <w:rFonts w:ascii="Courier New" w:hAnsi="Courier New" w:cs="Courier New"/>
          <w:color w:val="CBC6C2"/>
          <w:w w:val="117"/>
          <w:sz w:val="17"/>
          <w:szCs w:val="17"/>
          <w:lang w:bidi="he-IL"/>
        </w:rPr>
        <w:t>.</w:t>
      </w:r>
      <w:r>
        <w:rPr>
          <w:rFonts w:ascii="Courier New" w:hAnsi="Courier New" w:cs="Courier New"/>
          <w:color w:val="DFDAD6"/>
          <w:w w:val="117"/>
          <w:sz w:val="17"/>
          <w:szCs w:val="17"/>
          <w:lang w:bidi="he-IL"/>
        </w:rPr>
        <w:t xml:space="preserve">~ </w:t>
      </w:r>
    </w:p>
    <w:p w14:paraId="65CE3D7D" w14:textId="77777777" w:rsidR="00943F85" w:rsidRDefault="00943F85" w:rsidP="00943F85">
      <w:pPr>
        <w:pStyle w:val="Style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14:paraId="3419C0A6" w14:textId="77777777" w:rsidR="00943F85" w:rsidRDefault="00943F85" w:rsidP="00943F85">
      <w:pPr>
        <w:pStyle w:val="Style"/>
        <w:numPr>
          <w:ilvl w:val="0"/>
          <w:numId w:val="1"/>
        </w:numPr>
        <w:spacing w:line="244" w:lineRule="exact"/>
        <w:ind w:left="360" w:right="14" w:hanging="355"/>
        <w:rPr>
          <w:color w:val="060402"/>
          <w:sz w:val="21"/>
          <w:szCs w:val="21"/>
        </w:rPr>
      </w:pPr>
      <w:r>
        <w:rPr>
          <w:color w:val="020000"/>
          <w:sz w:val="21"/>
          <w:szCs w:val="21"/>
        </w:rPr>
        <w:t>Burton has always had close community links with Rossett and this proposa</w:t>
      </w:r>
      <w:r>
        <w:rPr>
          <w:color w:val="060402"/>
          <w:sz w:val="21"/>
          <w:szCs w:val="21"/>
        </w:rPr>
        <w:t xml:space="preserve">l </w:t>
      </w:r>
      <w:r>
        <w:rPr>
          <w:color w:val="020000"/>
          <w:sz w:val="21"/>
          <w:szCs w:val="21"/>
        </w:rPr>
        <w:t xml:space="preserve">would </w:t>
      </w:r>
      <w:r>
        <w:rPr>
          <w:color w:val="020000"/>
          <w:sz w:val="21"/>
          <w:szCs w:val="21"/>
        </w:rPr>
        <w:br/>
        <w:t>strongly effect that feeling of community</w:t>
      </w:r>
      <w:r>
        <w:rPr>
          <w:color w:val="060402"/>
          <w:sz w:val="21"/>
          <w:szCs w:val="21"/>
        </w:rPr>
        <w:t xml:space="preserve">. </w:t>
      </w:r>
    </w:p>
    <w:p w14:paraId="5B006AC8" w14:textId="77777777" w:rsidR="00943F85" w:rsidRDefault="00943F85" w:rsidP="00943F85">
      <w:pPr>
        <w:pStyle w:val="Style"/>
        <w:numPr>
          <w:ilvl w:val="0"/>
          <w:numId w:val="1"/>
        </w:numPr>
        <w:spacing w:line="244" w:lineRule="exact"/>
        <w:ind w:left="360" w:right="14" w:hanging="355"/>
        <w:rPr>
          <w:color w:val="020000"/>
          <w:sz w:val="21"/>
          <w:szCs w:val="21"/>
        </w:rPr>
      </w:pPr>
      <w:r>
        <w:rPr>
          <w:color w:val="020000"/>
          <w:sz w:val="21"/>
          <w:szCs w:val="21"/>
        </w:rPr>
        <w:t>The topography and geography of Burton and Llay a</w:t>
      </w:r>
      <w:r>
        <w:rPr>
          <w:color w:val="060402"/>
          <w:sz w:val="21"/>
          <w:szCs w:val="21"/>
        </w:rPr>
        <w:t>r</w:t>
      </w:r>
      <w:r>
        <w:rPr>
          <w:color w:val="020000"/>
          <w:sz w:val="21"/>
          <w:szCs w:val="21"/>
        </w:rPr>
        <w:t xml:space="preserve">e such that it would not produce </w:t>
      </w:r>
    </w:p>
    <w:p w14:paraId="3A0D69A0" w14:textId="173B87DD" w:rsidR="00943F85" w:rsidRDefault="00943F85" w:rsidP="00943F85">
      <w:pPr>
        <w:pStyle w:val="Style"/>
        <w:tabs>
          <w:tab w:val="left" w:pos="355"/>
          <w:tab w:val="left" w:pos="6124"/>
        </w:tabs>
        <w:spacing w:line="259" w:lineRule="exact"/>
        <w:rPr>
          <w:color w:val="DFDAD6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20000"/>
          <w:sz w:val="21"/>
          <w:szCs w:val="21"/>
        </w:rPr>
        <w:t xml:space="preserve">a cohesive community: </w:t>
      </w:r>
      <w:bookmarkStart w:id="0" w:name="_GoBack"/>
      <w:bookmarkEnd w:id="0"/>
    </w:p>
    <w:p w14:paraId="2F99F957" w14:textId="77777777" w:rsidR="00943F85" w:rsidRDefault="00943F85" w:rsidP="00943F85">
      <w:pPr>
        <w:pStyle w:val="Style"/>
        <w:numPr>
          <w:ilvl w:val="0"/>
          <w:numId w:val="1"/>
        </w:numPr>
        <w:spacing w:before="24" w:line="249" w:lineRule="exact"/>
        <w:ind w:left="360" w:right="9" w:hanging="355"/>
        <w:rPr>
          <w:color w:val="060402"/>
          <w:sz w:val="21"/>
          <w:szCs w:val="21"/>
        </w:rPr>
      </w:pPr>
      <w:r>
        <w:rPr>
          <w:color w:val="020000"/>
          <w:sz w:val="21"/>
          <w:szCs w:val="21"/>
        </w:rPr>
        <w:t xml:space="preserve">Transferring the whole of the West side of Chester Road, together with Station Road </w:t>
      </w:r>
      <w:r>
        <w:rPr>
          <w:color w:val="020000"/>
          <w:sz w:val="21"/>
          <w:szCs w:val="21"/>
        </w:rPr>
        <w:br/>
        <w:t xml:space="preserve">to Llay results in the Parish Church, Presbyterian Church, Doctors Surgery, Dentists </w:t>
      </w:r>
      <w:r>
        <w:rPr>
          <w:color w:val="020000"/>
          <w:sz w:val="21"/>
          <w:szCs w:val="21"/>
        </w:rPr>
        <w:br/>
        <w:t>Surgery</w:t>
      </w:r>
      <w:r>
        <w:rPr>
          <w:color w:val="060402"/>
          <w:sz w:val="21"/>
          <w:szCs w:val="21"/>
        </w:rPr>
        <w:t xml:space="preserve">, </w:t>
      </w:r>
      <w:r>
        <w:rPr>
          <w:color w:val="020000"/>
          <w:sz w:val="21"/>
          <w:szCs w:val="21"/>
        </w:rPr>
        <w:t xml:space="preserve">1 </w:t>
      </w:r>
      <w:r>
        <w:rPr>
          <w:color w:val="020000"/>
          <w:sz w:val="13"/>
          <w:szCs w:val="13"/>
        </w:rPr>
        <w:t xml:space="preserve">st </w:t>
      </w:r>
      <w:r>
        <w:rPr>
          <w:color w:val="020000"/>
          <w:sz w:val="21"/>
          <w:szCs w:val="21"/>
        </w:rPr>
        <w:t xml:space="preserve">Rossett Scout and Guide Headquarters and Cemetery to Llay effectively </w:t>
      </w:r>
      <w:r>
        <w:rPr>
          <w:color w:val="020000"/>
          <w:sz w:val="21"/>
          <w:szCs w:val="21"/>
        </w:rPr>
        <w:br/>
        <w:t>tearing out the heart from the community</w:t>
      </w:r>
      <w:r>
        <w:rPr>
          <w:color w:val="060402"/>
          <w:sz w:val="21"/>
          <w:szCs w:val="21"/>
        </w:rPr>
        <w:t xml:space="preserve">. </w:t>
      </w:r>
    </w:p>
    <w:p w14:paraId="40FF4CC2" w14:textId="77777777" w:rsidR="00943F85" w:rsidRDefault="00943F85" w:rsidP="00943F85">
      <w:pPr>
        <w:pStyle w:val="Style"/>
        <w:numPr>
          <w:ilvl w:val="0"/>
          <w:numId w:val="2"/>
        </w:numPr>
        <w:spacing w:before="24" w:line="249" w:lineRule="exact"/>
        <w:ind w:left="360" w:right="9" w:hanging="355"/>
        <w:rPr>
          <w:color w:val="060402"/>
          <w:sz w:val="21"/>
          <w:szCs w:val="21"/>
        </w:rPr>
      </w:pPr>
      <w:r>
        <w:rPr>
          <w:color w:val="020000"/>
          <w:sz w:val="21"/>
          <w:szCs w:val="21"/>
        </w:rPr>
        <w:t>The p</w:t>
      </w:r>
      <w:r>
        <w:rPr>
          <w:color w:val="060402"/>
          <w:sz w:val="21"/>
          <w:szCs w:val="21"/>
        </w:rPr>
        <w:t>r</w:t>
      </w:r>
      <w:r>
        <w:rPr>
          <w:color w:val="020000"/>
          <w:sz w:val="21"/>
          <w:szCs w:val="21"/>
        </w:rPr>
        <w:t>oposal is contrary to Lesley Griffiths</w:t>
      </w:r>
      <w:r>
        <w:rPr>
          <w:color w:val="060402"/>
          <w:sz w:val="21"/>
          <w:szCs w:val="21"/>
        </w:rPr>
        <w:t xml:space="preserve">, </w:t>
      </w:r>
      <w:r>
        <w:rPr>
          <w:color w:val="020000"/>
          <w:sz w:val="21"/>
          <w:szCs w:val="21"/>
        </w:rPr>
        <w:t>our local AM</w:t>
      </w:r>
      <w:r>
        <w:rPr>
          <w:color w:val="060402"/>
          <w:sz w:val="21"/>
          <w:szCs w:val="21"/>
        </w:rPr>
        <w:t>'</w:t>
      </w:r>
      <w:r>
        <w:rPr>
          <w:color w:val="020000"/>
          <w:sz w:val="21"/>
          <w:szCs w:val="21"/>
        </w:rPr>
        <w:t xml:space="preserve">s statements </w:t>
      </w:r>
      <w:r>
        <w:rPr>
          <w:color w:val="383736"/>
          <w:sz w:val="21"/>
          <w:szCs w:val="21"/>
        </w:rPr>
        <w:t>'</w:t>
      </w:r>
      <w:r>
        <w:rPr>
          <w:color w:val="060402"/>
          <w:sz w:val="21"/>
          <w:szCs w:val="21"/>
        </w:rPr>
        <w:t>T</w:t>
      </w:r>
      <w:r>
        <w:rPr>
          <w:color w:val="020000"/>
          <w:sz w:val="21"/>
          <w:szCs w:val="21"/>
        </w:rPr>
        <w:t xml:space="preserve">his </w:t>
      </w:r>
      <w:r>
        <w:rPr>
          <w:color w:val="020000"/>
          <w:sz w:val="21"/>
          <w:szCs w:val="21"/>
        </w:rPr>
        <w:br/>
        <w:t xml:space="preserve">Government remains committed to supporting a Wales where cohesive communities </w:t>
      </w:r>
      <w:r>
        <w:rPr>
          <w:color w:val="020000"/>
          <w:sz w:val="21"/>
          <w:szCs w:val="21"/>
        </w:rPr>
        <w:br/>
        <w:t>are resilient</w:t>
      </w:r>
      <w:r>
        <w:rPr>
          <w:color w:val="060402"/>
          <w:sz w:val="21"/>
          <w:szCs w:val="21"/>
        </w:rPr>
        <w:t xml:space="preserve">, </w:t>
      </w:r>
      <w:r>
        <w:rPr>
          <w:color w:val="020000"/>
          <w:sz w:val="21"/>
          <w:szCs w:val="21"/>
        </w:rPr>
        <w:t xml:space="preserve">fair and equal. This means listening to the views of our communities to </w:t>
      </w:r>
      <w:r>
        <w:rPr>
          <w:color w:val="020000"/>
          <w:sz w:val="21"/>
          <w:szCs w:val="21"/>
        </w:rPr>
        <w:br/>
        <w:t>promote positive inclusion and continually identify ba</w:t>
      </w:r>
      <w:r>
        <w:rPr>
          <w:color w:val="060402"/>
          <w:sz w:val="21"/>
          <w:szCs w:val="21"/>
        </w:rPr>
        <w:t>r</w:t>
      </w:r>
      <w:r>
        <w:rPr>
          <w:color w:val="020000"/>
          <w:sz w:val="21"/>
          <w:szCs w:val="21"/>
        </w:rPr>
        <w:t xml:space="preserve">riers and how they can be </w:t>
      </w:r>
      <w:r>
        <w:rPr>
          <w:color w:val="020000"/>
          <w:sz w:val="21"/>
          <w:szCs w:val="21"/>
        </w:rPr>
        <w:br/>
        <w:t>overcome.</w:t>
      </w:r>
      <w:r>
        <w:rPr>
          <w:color w:val="060402"/>
          <w:sz w:val="21"/>
          <w:szCs w:val="21"/>
        </w:rPr>
        <w:t xml:space="preserve">" </w:t>
      </w:r>
    </w:p>
    <w:p w14:paraId="1D307343" w14:textId="77777777" w:rsidR="00943F85" w:rsidRDefault="00943F85" w:rsidP="00943F85">
      <w:pPr>
        <w:pStyle w:val="Style"/>
        <w:numPr>
          <w:ilvl w:val="0"/>
          <w:numId w:val="1"/>
        </w:numPr>
        <w:spacing w:before="24" w:line="249" w:lineRule="exact"/>
        <w:ind w:left="360" w:right="9" w:hanging="355"/>
        <w:rPr>
          <w:color w:val="020000"/>
          <w:sz w:val="21"/>
          <w:szCs w:val="21"/>
        </w:rPr>
      </w:pPr>
      <w:r>
        <w:rPr>
          <w:color w:val="020000"/>
          <w:sz w:val="21"/>
          <w:szCs w:val="21"/>
        </w:rPr>
        <w:t xml:space="preserve">Contrary to the ministerial statement by Julie Morgan AM as recently as November </w:t>
      </w:r>
      <w:r>
        <w:rPr>
          <w:color w:val="020000"/>
          <w:sz w:val="21"/>
          <w:szCs w:val="21"/>
        </w:rPr>
        <w:br/>
        <w:t xml:space="preserve">2019 </w:t>
      </w:r>
      <w:r>
        <w:rPr>
          <w:color w:val="060402"/>
          <w:sz w:val="21"/>
          <w:szCs w:val="21"/>
        </w:rPr>
        <w:t>"</w:t>
      </w:r>
      <w:r>
        <w:rPr>
          <w:color w:val="020000"/>
          <w:sz w:val="21"/>
          <w:szCs w:val="21"/>
        </w:rPr>
        <w:t xml:space="preserve">Government cannot create communities, but we can foster environments where </w:t>
      </w:r>
      <w:r>
        <w:rPr>
          <w:color w:val="020000"/>
          <w:sz w:val="21"/>
          <w:szCs w:val="21"/>
        </w:rPr>
        <w:br/>
      </w:r>
      <w:r>
        <w:rPr>
          <w:color w:val="060402"/>
          <w:sz w:val="21"/>
          <w:szCs w:val="21"/>
        </w:rPr>
        <w:t>t</w:t>
      </w:r>
      <w:r>
        <w:rPr>
          <w:color w:val="020000"/>
          <w:sz w:val="21"/>
          <w:szCs w:val="21"/>
        </w:rPr>
        <w:t>hese links are broadened and deepened. We want a Wales of connec</w:t>
      </w:r>
      <w:r>
        <w:rPr>
          <w:color w:val="060402"/>
          <w:sz w:val="21"/>
          <w:szCs w:val="21"/>
        </w:rPr>
        <w:t>t</w:t>
      </w:r>
      <w:r>
        <w:rPr>
          <w:color w:val="020000"/>
          <w:sz w:val="21"/>
          <w:szCs w:val="21"/>
        </w:rPr>
        <w:t xml:space="preserve">ed </w:t>
      </w:r>
      <w:r>
        <w:rPr>
          <w:color w:val="020000"/>
          <w:sz w:val="21"/>
          <w:szCs w:val="21"/>
        </w:rPr>
        <w:br/>
        <w:t xml:space="preserve">communities" </w:t>
      </w:r>
    </w:p>
    <w:p w14:paraId="66C2A170" w14:textId="77777777" w:rsidR="00943F85" w:rsidRDefault="00943F85" w:rsidP="00943F85">
      <w:pPr>
        <w:pStyle w:val="Style"/>
        <w:numPr>
          <w:ilvl w:val="0"/>
          <w:numId w:val="1"/>
        </w:numPr>
        <w:spacing w:line="244" w:lineRule="exact"/>
        <w:ind w:left="360" w:right="14" w:hanging="355"/>
        <w:rPr>
          <w:color w:val="22201E"/>
          <w:sz w:val="21"/>
          <w:szCs w:val="21"/>
        </w:rPr>
      </w:pPr>
      <w:r>
        <w:rPr>
          <w:color w:val="020000"/>
          <w:sz w:val="21"/>
          <w:szCs w:val="21"/>
        </w:rPr>
        <w:t>A Councilor living in Llay</w:t>
      </w:r>
      <w:r>
        <w:rPr>
          <w:color w:val="060402"/>
          <w:sz w:val="21"/>
          <w:szCs w:val="21"/>
        </w:rPr>
        <w:t xml:space="preserve">, </w:t>
      </w:r>
      <w:r>
        <w:rPr>
          <w:color w:val="020000"/>
          <w:sz w:val="21"/>
          <w:szCs w:val="21"/>
        </w:rPr>
        <w:t>with its attendant issues could not possibly serve the B</w:t>
      </w:r>
      <w:r>
        <w:rPr>
          <w:color w:val="22201E"/>
          <w:sz w:val="21"/>
          <w:szCs w:val="21"/>
        </w:rPr>
        <w:t>u</w:t>
      </w:r>
      <w:r>
        <w:rPr>
          <w:color w:val="020000"/>
          <w:sz w:val="21"/>
          <w:szCs w:val="21"/>
        </w:rPr>
        <w:t xml:space="preserve">rton </w:t>
      </w:r>
      <w:r>
        <w:rPr>
          <w:color w:val="020000"/>
          <w:sz w:val="21"/>
          <w:szCs w:val="21"/>
        </w:rPr>
        <w:br/>
        <w:t>Ward</w:t>
      </w:r>
      <w:r>
        <w:rPr>
          <w:color w:val="22201E"/>
          <w:sz w:val="21"/>
          <w:szCs w:val="21"/>
        </w:rPr>
        <w:t xml:space="preserve">. </w:t>
      </w:r>
    </w:p>
    <w:p w14:paraId="53B82632" w14:textId="77777777" w:rsidR="00943F85" w:rsidRDefault="00943F85" w:rsidP="00943F85">
      <w:pPr>
        <w:pStyle w:val="Style"/>
        <w:numPr>
          <w:ilvl w:val="0"/>
          <w:numId w:val="1"/>
        </w:numPr>
        <w:spacing w:before="24" w:line="249" w:lineRule="exact"/>
        <w:ind w:left="360" w:right="9" w:hanging="355"/>
        <w:rPr>
          <w:color w:val="383736"/>
          <w:sz w:val="21"/>
          <w:szCs w:val="21"/>
        </w:rPr>
      </w:pPr>
      <w:r>
        <w:rPr>
          <w:color w:val="020000"/>
          <w:sz w:val="21"/>
          <w:szCs w:val="21"/>
        </w:rPr>
        <w:t>The Commission's own report shows that on the 2023 figures the Burton Llay Wa</w:t>
      </w:r>
      <w:r>
        <w:rPr>
          <w:color w:val="060402"/>
          <w:sz w:val="21"/>
          <w:szCs w:val="21"/>
        </w:rPr>
        <w:t>r</w:t>
      </w:r>
      <w:r>
        <w:rPr>
          <w:color w:val="020000"/>
          <w:sz w:val="21"/>
          <w:szCs w:val="21"/>
        </w:rPr>
        <w:t xml:space="preserve">d </w:t>
      </w:r>
      <w:r>
        <w:rPr>
          <w:color w:val="020000"/>
          <w:sz w:val="21"/>
          <w:szCs w:val="21"/>
        </w:rPr>
        <w:br/>
        <w:t>will have an +34% on its target ratio</w:t>
      </w:r>
      <w:r>
        <w:rPr>
          <w:color w:val="22201E"/>
          <w:sz w:val="21"/>
          <w:szCs w:val="21"/>
        </w:rPr>
        <w:t xml:space="preserve">, </w:t>
      </w:r>
      <w:r>
        <w:rPr>
          <w:color w:val="020000"/>
          <w:sz w:val="21"/>
          <w:szCs w:val="21"/>
        </w:rPr>
        <w:t xml:space="preserve">simply moving the problem from Rossett to Llay </w:t>
      </w:r>
      <w:r>
        <w:rPr>
          <w:color w:val="020000"/>
          <w:sz w:val="21"/>
          <w:szCs w:val="21"/>
        </w:rPr>
        <w:br/>
        <w:t>where the socio-economic factors lead to greater demand on Councilor support</w:t>
      </w:r>
      <w:r>
        <w:rPr>
          <w:color w:val="383736"/>
          <w:sz w:val="21"/>
          <w:szCs w:val="21"/>
        </w:rPr>
        <w:t xml:space="preserve">. </w:t>
      </w:r>
    </w:p>
    <w:p w14:paraId="5A9E2434" w14:textId="77777777" w:rsidR="00943F85" w:rsidRDefault="00943F85" w:rsidP="00943F85">
      <w:pPr>
        <w:pStyle w:val="Style"/>
        <w:rPr>
          <w:sz w:val="21"/>
          <w:szCs w:val="21"/>
        </w:rPr>
        <w:sectPr w:rsidR="00943F85">
          <w:type w:val="continuous"/>
          <w:pgSz w:w="11907" w:h="16840"/>
          <w:pgMar w:top="1286" w:right="992" w:bottom="360" w:left="1857" w:header="720" w:footer="720" w:gutter="0"/>
          <w:cols w:num="2" w:space="720" w:equalWidth="0">
            <w:col w:w="321" w:space="100"/>
            <w:col w:w="8635"/>
          </w:cols>
          <w:noEndnote/>
        </w:sectPr>
      </w:pPr>
    </w:p>
    <w:p w14:paraId="7FDFC923" w14:textId="77777777" w:rsidR="00943F85" w:rsidRDefault="00943F85" w:rsidP="00943F85">
      <w:pPr>
        <w:pStyle w:val="Style"/>
        <w:spacing w:line="220" w:lineRule="exact"/>
      </w:pPr>
    </w:p>
    <w:p w14:paraId="47343348" w14:textId="77777777" w:rsidR="00943F85" w:rsidRDefault="00943F85" w:rsidP="00943F85">
      <w:pPr>
        <w:pStyle w:val="Style"/>
        <w:sectPr w:rsidR="00943F85">
          <w:type w:val="continuous"/>
          <w:pgSz w:w="11907" w:h="16840"/>
          <w:pgMar w:top="1286" w:right="992" w:bottom="360" w:left="1857" w:header="720" w:footer="720" w:gutter="0"/>
          <w:cols w:space="720"/>
          <w:noEndnote/>
        </w:sectPr>
      </w:pPr>
    </w:p>
    <w:p w14:paraId="38A03CD4" w14:textId="77777777" w:rsidR="00943F85" w:rsidRDefault="00943F85" w:rsidP="00943F85">
      <w:pPr>
        <w:pStyle w:val="Style"/>
        <w:spacing w:line="249" w:lineRule="exact"/>
        <w:ind w:left="5" w:right="4"/>
        <w:rPr>
          <w:color w:val="22201E"/>
          <w:sz w:val="21"/>
          <w:szCs w:val="21"/>
        </w:rPr>
      </w:pPr>
      <w:r>
        <w:rPr>
          <w:color w:val="020000"/>
          <w:sz w:val="21"/>
          <w:szCs w:val="21"/>
        </w:rPr>
        <w:t>The proposal appears to be based purely on calculation of numbers with no conside</w:t>
      </w:r>
      <w:r>
        <w:rPr>
          <w:color w:val="060402"/>
          <w:sz w:val="21"/>
          <w:szCs w:val="21"/>
        </w:rPr>
        <w:t>r</w:t>
      </w:r>
      <w:r>
        <w:rPr>
          <w:color w:val="020000"/>
          <w:sz w:val="21"/>
          <w:szCs w:val="21"/>
        </w:rPr>
        <w:t xml:space="preserve">ation for </w:t>
      </w:r>
      <w:r>
        <w:rPr>
          <w:color w:val="020000"/>
          <w:sz w:val="21"/>
          <w:szCs w:val="21"/>
        </w:rPr>
        <w:br/>
        <w:t xml:space="preserve">the impact on members of the community. In times when </w:t>
      </w:r>
      <w:r>
        <w:rPr>
          <w:color w:val="060402"/>
          <w:sz w:val="21"/>
          <w:szCs w:val="21"/>
        </w:rPr>
        <w:t>t</w:t>
      </w:r>
      <w:r>
        <w:rPr>
          <w:color w:val="020000"/>
          <w:sz w:val="21"/>
          <w:szCs w:val="21"/>
        </w:rPr>
        <w:t>here</w:t>
      </w:r>
      <w:r>
        <w:rPr>
          <w:color w:val="060402"/>
          <w:sz w:val="21"/>
          <w:szCs w:val="21"/>
        </w:rPr>
        <w:t>'</w:t>
      </w:r>
      <w:r>
        <w:rPr>
          <w:color w:val="020000"/>
          <w:sz w:val="21"/>
          <w:szCs w:val="21"/>
        </w:rPr>
        <w:t xml:space="preserve">s an ever-increasing need for </w:t>
      </w:r>
      <w:r>
        <w:rPr>
          <w:color w:val="020000"/>
          <w:sz w:val="21"/>
          <w:szCs w:val="21"/>
        </w:rPr>
        <w:br/>
        <w:t>communities to work together this proposal would only serve to dismant</w:t>
      </w:r>
      <w:r>
        <w:rPr>
          <w:color w:val="060402"/>
          <w:sz w:val="21"/>
          <w:szCs w:val="21"/>
        </w:rPr>
        <w:t>l</w:t>
      </w:r>
      <w:r>
        <w:rPr>
          <w:color w:val="020000"/>
          <w:sz w:val="21"/>
          <w:szCs w:val="21"/>
        </w:rPr>
        <w:t>e our community</w:t>
      </w:r>
      <w:r>
        <w:rPr>
          <w:color w:val="22201E"/>
          <w:sz w:val="21"/>
          <w:szCs w:val="21"/>
        </w:rPr>
        <w:t xml:space="preserve">. </w:t>
      </w:r>
      <w:r>
        <w:rPr>
          <w:color w:val="020000"/>
          <w:sz w:val="21"/>
          <w:szCs w:val="21"/>
        </w:rPr>
        <w:t xml:space="preserve">For </w:t>
      </w:r>
      <w:r>
        <w:rPr>
          <w:color w:val="020000"/>
          <w:sz w:val="21"/>
          <w:szCs w:val="21"/>
        </w:rPr>
        <w:br/>
        <w:t xml:space="preserve">these reasons I strongly oppose this proposal and request reconsideration to ensure the </w:t>
      </w:r>
      <w:r>
        <w:rPr>
          <w:color w:val="020000"/>
          <w:sz w:val="21"/>
          <w:szCs w:val="21"/>
        </w:rPr>
        <w:br/>
        <w:t>community of Burton and Rossett are not fragmented</w:t>
      </w:r>
      <w:r>
        <w:rPr>
          <w:color w:val="22201E"/>
          <w:sz w:val="21"/>
          <w:szCs w:val="21"/>
        </w:rPr>
        <w:t xml:space="preserve">. </w:t>
      </w:r>
    </w:p>
    <w:p w14:paraId="764A6B87" w14:textId="77777777" w:rsidR="00943F85" w:rsidRDefault="00943F85" w:rsidP="00943F85">
      <w:pPr>
        <w:pStyle w:val="Style"/>
        <w:spacing w:before="220" w:line="235" w:lineRule="exact"/>
        <w:ind w:left="14"/>
        <w:rPr>
          <w:color w:val="020000"/>
          <w:sz w:val="21"/>
          <w:szCs w:val="21"/>
        </w:rPr>
      </w:pPr>
      <w:r>
        <w:rPr>
          <w:color w:val="020000"/>
          <w:sz w:val="21"/>
          <w:szCs w:val="21"/>
        </w:rPr>
        <w:t xml:space="preserve">Yours sincerely </w:t>
      </w:r>
    </w:p>
    <w:p w14:paraId="200C0412" w14:textId="77777777" w:rsidR="00943F85" w:rsidRDefault="00943F85" w:rsidP="00943F85">
      <w:pPr>
        <w:pStyle w:val="Style"/>
        <w:rPr>
          <w:sz w:val="21"/>
          <w:szCs w:val="21"/>
        </w:rPr>
        <w:sectPr w:rsidR="00943F85">
          <w:type w:val="continuous"/>
          <w:pgSz w:w="11907" w:h="16840"/>
          <w:pgMar w:top="1286" w:right="992" w:bottom="360" w:left="1857" w:header="720" w:footer="720" w:gutter="0"/>
          <w:cols w:space="720"/>
          <w:noEndnote/>
        </w:sectPr>
      </w:pPr>
    </w:p>
    <w:p w14:paraId="0804DAEB" w14:textId="77777777" w:rsidR="00943F85" w:rsidRDefault="00943F85" w:rsidP="00943F85">
      <w:pPr>
        <w:pStyle w:val="Style"/>
        <w:spacing w:line="278" w:lineRule="exact"/>
        <w:ind w:left="4" w:right="7224"/>
        <w:rPr>
          <w:color w:val="020000"/>
          <w:sz w:val="23"/>
          <w:szCs w:val="23"/>
        </w:rPr>
      </w:pPr>
      <w:r>
        <w:rPr>
          <w:color w:val="020000"/>
          <w:sz w:val="23"/>
          <w:szCs w:val="23"/>
        </w:rPr>
        <w:lastRenderedPageBreak/>
        <w:t xml:space="preserve">Lesley Griffiths AM </w:t>
      </w:r>
      <w:r>
        <w:rPr>
          <w:color w:val="020000"/>
          <w:sz w:val="23"/>
          <w:szCs w:val="23"/>
        </w:rPr>
        <w:br/>
        <w:t xml:space="preserve">Vernon House </w:t>
      </w:r>
    </w:p>
    <w:p w14:paraId="3D4F1B93" w14:textId="77777777" w:rsidR="00943F85" w:rsidRDefault="00943F85" w:rsidP="00943F85">
      <w:pPr>
        <w:pStyle w:val="Style"/>
        <w:spacing w:line="278" w:lineRule="exact"/>
        <w:ind w:left="4" w:right="7305"/>
        <w:rPr>
          <w:color w:val="020000"/>
          <w:sz w:val="23"/>
          <w:szCs w:val="23"/>
        </w:rPr>
      </w:pPr>
      <w:r>
        <w:rPr>
          <w:color w:val="020000"/>
          <w:sz w:val="23"/>
          <w:szCs w:val="23"/>
        </w:rPr>
        <w:t xml:space="preserve">41 Rhosddu Road </w:t>
      </w:r>
      <w:r>
        <w:rPr>
          <w:color w:val="020000"/>
          <w:sz w:val="23"/>
          <w:szCs w:val="23"/>
        </w:rPr>
        <w:br/>
        <w:t xml:space="preserve">Wrexham </w:t>
      </w:r>
    </w:p>
    <w:p w14:paraId="1EE1A4B4" w14:textId="77777777" w:rsidR="00943F85" w:rsidRDefault="00943F85" w:rsidP="00943F85">
      <w:pPr>
        <w:pStyle w:val="Style"/>
        <w:spacing w:line="278" w:lineRule="exact"/>
        <w:ind w:left="14" w:right="5"/>
        <w:rPr>
          <w:color w:val="020000"/>
          <w:sz w:val="23"/>
          <w:szCs w:val="23"/>
        </w:rPr>
      </w:pPr>
      <w:r>
        <w:rPr>
          <w:color w:val="020000"/>
          <w:sz w:val="23"/>
          <w:szCs w:val="23"/>
        </w:rPr>
        <w:t xml:space="preserve">LL 11 2NS </w:t>
      </w:r>
    </w:p>
    <w:p w14:paraId="5178601C" w14:textId="77777777" w:rsidR="00943F85" w:rsidRDefault="00943F85" w:rsidP="00943F85">
      <w:pPr>
        <w:pStyle w:val="Style"/>
        <w:spacing w:before="1166" w:line="278" w:lineRule="exact"/>
        <w:ind w:left="14" w:right="5"/>
        <w:rPr>
          <w:color w:val="020000"/>
          <w:sz w:val="23"/>
          <w:szCs w:val="23"/>
        </w:rPr>
      </w:pPr>
      <w:r>
        <w:rPr>
          <w:color w:val="020000"/>
          <w:sz w:val="23"/>
          <w:szCs w:val="23"/>
        </w:rPr>
        <w:t xml:space="preserve">Dear Ms Griffiths, </w:t>
      </w:r>
    </w:p>
    <w:p w14:paraId="120C0065" w14:textId="77777777" w:rsidR="00943F85" w:rsidRDefault="00943F85" w:rsidP="00943F85">
      <w:pPr>
        <w:pStyle w:val="Style"/>
        <w:spacing w:before="273" w:line="278" w:lineRule="exact"/>
        <w:ind w:left="340" w:right="513"/>
        <w:rPr>
          <w:b/>
          <w:bCs/>
          <w:color w:val="020000"/>
          <w:sz w:val="22"/>
          <w:szCs w:val="22"/>
          <w:u w:val="single"/>
        </w:rPr>
      </w:pPr>
      <w:r>
        <w:rPr>
          <w:b/>
          <w:bCs/>
          <w:color w:val="020000"/>
          <w:sz w:val="22"/>
          <w:szCs w:val="22"/>
          <w:u w:val="single"/>
        </w:rPr>
        <w:t xml:space="preserve">Review of Electoral Arrangements for the County Borough of Wrexham </w:t>
      </w:r>
      <w:r>
        <w:rPr>
          <w:b/>
          <w:bCs/>
          <w:color w:val="020000"/>
          <w:sz w:val="22"/>
          <w:szCs w:val="22"/>
          <w:u w:val="single"/>
        </w:rPr>
        <w:br/>
        <w:t xml:space="preserve">Burton &amp; Rossett Ward </w:t>
      </w:r>
    </w:p>
    <w:p w14:paraId="7177DD95" w14:textId="77777777" w:rsidR="00943F85" w:rsidRDefault="00943F85" w:rsidP="00943F85">
      <w:pPr>
        <w:pStyle w:val="Style"/>
        <w:spacing w:before="288" w:line="273" w:lineRule="exact"/>
        <w:ind w:left="9" w:right="177"/>
        <w:rPr>
          <w:color w:val="020000"/>
          <w:sz w:val="23"/>
          <w:szCs w:val="23"/>
        </w:rPr>
      </w:pPr>
      <w:r>
        <w:rPr>
          <w:color w:val="020000"/>
          <w:sz w:val="23"/>
          <w:szCs w:val="23"/>
        </w:rPr>
        <w:t xml:space="preserve">As a resident of Rossett Ward I am writing to strongly oppose the proposals by the </w:t>
      </w:r>
      <w:r>
        <w:rPr>
          <w:color w:val="020000"/>
          <w:sz w:val="23"/>
          <w:szCs w:val="23"/>
        </w:rPr>
        <w:br/>
        <w:t xml:space="preserve">Local Democracy and Boundary Commission to remove the Burton Ward from </w:t>
      </w:r>
      <w:r>
        <w:rPr>
          <w:color w:val="020000"/>
          <w:sz w:val="23"/>
          <w:szCs w:val="23"/>
        </w:rPr>
        <w:br/>
        <w:t xml:space="preserve">Rossett and attach it to Llay. The proposals are illogical on a number of grounds, </w:t>
      </w:r>
    </w:p>
    <w:p w14:paraId="1E7C947E" w14:textId="77777777" w:rsidR="00943F85" w:rsidRDefault="00943F85" w:rsidP="00943F85">
      <w:pPr>
        <w:pStyle w:val="Style"/>
        <w:numPr>
          <w:ilvl w:val="0"/>
          <w:numId w:val="2"/>
        </w:numPr>
        <w:spacing w:before="24" w:line="273" w:lineRule="exact"/>
        <w:ind w:left="801" w:hanging="360"/>
        <w:rPr>
          <w:color w:val="2D2C2A"/>
          <w:sz w:val="23"/>
          <w:szCs w:val="23"/>
        </w:rPr>
      </w:pPr>
      <w:r>
        <w:rPr>
          <w:color w:val="020000"/>
          <w:sz w:val="23"/>
          <w:szCs w:val="23"/>
        </w:rPr>
        <w:t xml:space="preserve">The topography and geography of Burton and Llay are such that it would not </w:t>
      </w:r>
      <w:r>
        <w:rPr>
          <w:color w:val="D1CCC9"/>
          <w:sz w:val="23"/>
          <w:szCs w:val="23"/>
        </w:rPr>
        <w:t xml:space="preserve">- </w:t>
      </w:r>
      <w:r>
        <w:rPr>
          <w:color w:val="D1CCC9"/>
          <w:sz w:val="23"/>
          <w:szCs w:val="23"/>
        </w:rPr>
        <w:br/>
      </w:r>
      <w:r>
        <w:rPr>
          <w:color w:val="020000"/>
          <w:sz w:val="23"/>
          <w:szCs w:val="23"/>
        </w:rPr>
        <w:t>produce a cohesive community</w:t>
      </w:r>
      <w:r>
        <w:rPr>
          <w:color w:val="2D2C2A"/>
          <w:sz w:val="23"/>
          <w:szCs w:val="23"/>
        </w:rPr>
        <w:t xml:space="preserve">: </w:t>
      </w:r>
    </w:p>
    <w:p w14:paraId="2C5966E3" w14:textId="77777777" w:rsidR="00943F85" w:rsidRDefault="00943F85" w:rsidP="00943F85">
      <w:pPr>
        <w:pStyle w:val="Style"/>
        <w:numPr>
          <w:ilvl w:val="0"/>
          <w:numId w:val="2"/>
        </w:numPr>
        <w:spacing w:before="28" w:line="268" w:lineRule="exact"/>
        <w:ind w:left="806" w:right="168" w:hanging="364"/>
        <w:rPr>
          <w:color w:val="181715"/>
          <w:sz w:val="23"/>
          <w:szCs w:val="23"/>
        </w:rPr>
      </w:pPr>
      <w:r>
        <w:rPr>
          <w:color w:val="020000"/>
          <w:sz w:val="23"/>
          <w:szCs w:val="23"/>
        </w:rPr>
        <w:t xml:space="preserve">Transferring the whole of the West side of Chester Road, together with </w:t>
      </w:r>
      <w:r>
        <w:rPr>
          <w:color w:val="020000"/>
          <w:sz w:val="23"/>
          <w:szCs w:val="23"/>
        </w:rPr>
        <w:br/>
        <w:t xml:space="preserve">Station Road to Llay results in the Parish Church, Presbyterian Church, </w:t>
      </w:r>
      <w:r>
        <w:rPr>
          <w:color w:val="020000"/>
          <w:sz w:val="23"/>
          <w:szCs w:val="23"/>
        </w:rPr>
        <w:br/>
        <w:t>Doctors Surgery, Dentists Surgery, 1</w:t>
      </w:r>
      <w:r>
        <w:rPr>
          <w:color w:val="020000"/>
          <w:sz w:val="23"/>
          <w:szCs w:val="23"/>
          <w:vertAlign w:val="superscript"/>
        </w:rPr>
        <w:t>s</w:t>
      </w:r>
      <w:r>
        <w:rPr>
          <w:color w:val="181715"/>
          <w:sz w:val="23"/>
          <w:szCs w:val="23"/>
          <w:vertAlign w:val="superscript"/>
        </w:rPr>
        <w:t>t</w:t>
      </w:r>
      <w:r>
        <w:rPr>
          <w:color w:val="181715"/>
          <w:sz w:val="23"/>
          <w:szCs w:val="23"/>
        </w:rPr>
        <w:t xml:space="preserve"> </w:t>
      </w:r>
      <w:r>
        <w:rPr>
          <w:color w:val="020000"/>
          <w:sz w:val="23"/>
          <w:szCs w:val="23"/>
        </w:rPr>
        <w:t xml:space="preserve">Rossett Scout and Guide </w:t>
      </w:r>
      <w:r>
        <w:rPr>
          <w:color w:val="020000"/>
          <w:sz w:val="23"/>
          <w:szCs w:val="23"/>
        </w:rPr>
        <w:br/>
        <w:t xml:space="preserve">Headquarters and Cemetery to Llay effectively removes the heart from the </w:t>
      </w:r>
      <w:r>
        <w:rPr>
          <w:color w:val="020000"/>
          <w:sz w:val="23"/>
          <w:szCs w:val="23"/>
        </w:rPr>
        <w:br/>
        <w:t>community</w:t>
      </w:r>
      <w:r>
        <w:rPr>
          <w:color w:val="181715"/>
          <w:sz w:val="23"/>
          <w:szCs w:val="23"/>
        </w:rPr>
        <w:t xml:space="preserve">. </w:t>
      </w:r>
    </w:p>
    <w:p w14:paraId="7CCCE662" w14:textId="77777777" w:rsidR="00943F85" w:rsidRDefault="00943F85" w:rsidP="00943F85">
      <w:pPr>
        <w:pStyle w:val="Style"/>
        <w:numPr>
          <w:ilvl w:val="0"/>
          <w:numId w:val="2"/>
        </w:numPr>
        <w:spacing w:before="28" w:line="268" w:lineRule="exact"/>
        <w:ind w:left="806" w:right="168" w:hanging="364"/>
        <w:rPr>
          <w:color w:val="020000"/>
          <w:sz w:val="23"/>
          <w:szCs w:val="23"/>
        </w:rPr>
      </w:pPr>
      <w:r>
        <w:rPr>
          <w:color w:val="020000"/>
          <w:sz w:val="23"/>
          <w:szCs w:val="23"/>
        </w:rPr>
        <w:t xml:space="preserve">The proposal is contrary to your own statements "This Government remains </w:t>
      </w:r>
      <w:r>
        <w:rPr>
          <w:color w:val="020000"/>
          <w:sz w:val="23"/>
          <w:szCs w:val="23"/>
        </w:rPr>
        <w:br/>
        <w:t>committed to supporting a Wales where cohesive communities are resilient</w:t>
      </w:r>
      <w:r>
        <w:rPr>
          <w:color w:val="181715"/>
          <w:sz w:val="23"/>
          <w:szCs w:val="23"/>
        </w:rPr>
        <w:t xml:space="preserve">, </w:t>
      </w:r>
      <w:r>
        <w:rPr>
          <w:color w:val="181715"/>
          <w:sz w:val="23"/>
          <w:szCs w:val="23"/>
        </w:rPr>
        <w:br/>
      </w:r>
      <w:r>
        <w:rPr>
          <w:color w:val="020000"/>
          <w:sz w:val="23"/>
          <w:szCs w:val="23"/>
        </w:rPr>
        <w:t>fair and equal</w:t>
      </w:r>
      <w:r>
        <w:rPr>
          <w:color w:val="000000"/>
          <w:sz w:val="23"/>
          <w:szCs w:val="23"/>
        </w:rPr>
        <w:t xml:space="preserve">. </w:t>
      </w:r>
      <w:r>
        <w:rPr>
          <w:color w:val="020000"/>
          <w:sz w:val="23"/>
          <w:szCs w:val="23"/>
        </w:rPr>
        <w:t>This means listening to the v</w:t>
      </w:r>
      <w:r>
        <w:rPr>
          <w:color w:val="181715"/>
          <w:sz w:val="23"/>
          <w:szCs w:val="23"/>
        </w:rPr>
        <w:t>i</w:t>
      </w:r>
      <w:r>
        <w:rPr>
          <w:color w:val="020000"/>
          <w:sz w:val="23"/>
          <w:szCs w:val="23"/>
        </w:rPr>
        <w:t xml:space="preserve">ews of our communities to </w:t>
      </w:r>
      <w:r>
        <w:rPr>
          <w:color w:val="020000"/>
          <w:sz w:val="23"/>
          <w:szCs w:val="23"/>
        </w:rPr>
        <w:br/>
        <w:t xml:space="preserve">promote positive inclusion and continually identify barriers and how they can </w:t>
      </w:r>
      <w:r>
        <w:rPr>
          <w:color w:val="020000"/>
          <w:sz w:val="23"/>
          <w:szCs w:val="23"/>
        </w:rPr>
        <w:br/>
        <w:t>be overcome</w:t>
      </w:r>
      <w:r>
        <w:rPr>
          <w:color w:val="000000"/>
          <w:sz w:val="23"/>
          <w:szCs w:val="23"/>
        </w:rPr>
        <w:t>.</w:t>
      </w:r>
      <w:r>
        <w:rPr>
          <w:color w:val="020000"/>
          <w:sz w:val="23"/>
          <w:szCs w:val="23"/>
        </w:rPr>
        <w:t xml:space="preserve">" </w:t>
      </w:r>
    </w:p>
    <w:p w14:paraId="5BAF2839" w14:textId="77777777" w:rsidR="00943F85" w:rsidRDefault="00943F85" w:rsidP="00943F85">
      <w:pPr>
        <w:pStyle w:val="Style"/>
        <w:numPr>
          <w:ilvl w:val="0"/>
          <w:numId w:val="2"/>
        </w:numPr>
        <w:spacing w:before="28" w:line="268" w:lineRule="exact"/>
        <w:ind w:left="806" w:right="168" w:hanging="364"/>
        <w:rPr>
          <w:color w:val="020000"/>
          <w:sz w:val="23"/>
          <w:szCs w:val="23"/>
        </w:rPr>
      </w:pPr>
      <w:r>
        <w:rPr>
          <w:color w:val="020000"/>
          <w:sz w:val="23"/>
          <w:szCs w:val="23"/>
        </w:rPr>
        <w:t xml:space="preserve">Contrary to the ministerial statement by Julie Morgan AM as recently as </w:t>
      </w:r>
      <w:r>
        <w:rPr>
          <w:color w:val="020000"/>
          <w:sz w:val="23"/>
          <w:szCs w:val="23"/>
        </w:rPr>
        <w:br/>
        <w:t xml:space="preserve">November 2019 "Government cannot create communities, but we can foster </w:t>
      </w:r>
      <w:r>
        <w:rPr>
          <w:color w:val="020000"/>
          <w:sz w:val="23"/>
          <w:szCs w:val="23"/>
        </w:rPr>
        <w:br/>
        <w:t xml:space="preserve">environments where these links are broadened and deepened. We want a </w:t>
      </w:r>
      <w:r>
        <w:rPr>
          <w:color w:val="020000"/>
          <w:sz w:val="23"/>
          <w:szCs w:val="23"/>
        </w:rPr>
        <w:br/>
        <w:t xml:space="preserve">Wales of connected communities" </w:t>
      </w:r>
    </w:p>
    <w:p w14:paraId="69A6FED4" w14:textId="77777777" w:rsidR="00943F85" w:rsidRDefault="00943F85" w:rsidP="00943F85">
      <w:pPr>
        <w:pStyle w:val="Style"/>
        <w:numPr>
          <w:ilvl w:val="0"/>
          <w:numId w:val="2"/>
        </w:numPr>
        <w:spacing w:before="28" w:line="268" w:lineRule="exact"/>
        <w:ind w:left="792" w:right="177" w:hanging="350"/>
        <w:rPr>
          <w:color w:val="020000"/>
          <w:sz w:val="23"/>
          <w:szCs w:val="23"/>
        </w:rPr>
      </w:pPr>
      <w:r>
        <w:rPr>
          <w:color w:val="020000"/>
          <w:sz w:val="23"/>
          <w:szCs w:val="23"/>
        </w:rPr>
        <w:t xml:space="preserve">A Councillor living in Llay, with its attendant issues could not possibly serve </w:t>
      </w:r>
      <w:r>
        <w:rPr>
          <w:color w:val="020000"/>
          <w:sz w:val="23"/>
          <w:szCs w:val="23"/>
        </w:rPr>
        <w:br/>
        <w:t xml:space="preserve">the Burton Ward. </w:t>
      </w:r>
    </w:p>
    <w:p w14:paraId="468AE8FA" w14:textId="77777777" w:rsidR="00943F85" w:rsidRDefault="00943F85" w:rsidP="00943F85">
      <w:pPr>
        <w:pStyle w:val="Style"/>
        <w:numPr>
          <w:ilvl w:val="0"/>
          <w:numId w:val="2"/>
        </w:numPr>
        <w:spacing w:before="28" w:line="268" w:lineRule="exact"/>
        <w:ind w:left="806" w:right="168" w:hanging="364"/>
        <w:rPr>
          <w:color w:val="020000"/>
          <w:sz w:val="23"/>
          <w:szCs w:val="23"/>
        </w:rPr>
      </w:pPr>
      <w:r>
        <w:rPr>
          <w:color w:val="020000"/>
          <w:sz w:val="23"/>
          <w:szCs w:val="23"/>
        </w:rPr>
        <w:t xml:space="preserve">The Commission's own report shows that on the 2023 figures the Burton Llay </w:t>
      </w:r>
      <w:r>
        <w:rPr>
          <w:color w:val="020000"/>
          <w:sz w:val="23"/>
          <w:szCs w:val="23"/>
        </w:rPr>
        <w:br/>
        <w:t xml:space="preserve">Ward will have an +34% on </w:t>
      </w:r>
      <w:r>
        <w:rPr>
          <w:color w:val="181715"/>
          <w:sz w:val="23"/>
          <w:szCs w:val="23"/>
        </w:rPr>
        <w:t>j</w:t>
      </w:r>
      <w:r>
        <w:rPr>
          <w:color w:val="020000"/>
          <w:sz w:val="23"/>
          <w:szCs w:val="23"/>
        </w:rPr>
        <w:t xml:space="preserve">ts target ratio, simply moving the problem from </w:t>
      </w:r>
      <w:r>
        <w:rPr>
          <w:color w:val="020000"/>
          <w:sz w:val="23"/>
          <w:szCs w:val="23"/>
        </w:rPr>
        <w:br/>
        <w:t xml:space="preserve">Rossett to Llay where the socio-economic factors lead to greater demand on </w:t>
      </w:r>
      <w:r>
        <w:rPr>
          <w:color w:val="020000"/>
          <w:sz w:val="23"/>
          <w:szCs w:val="23"/>
        </w:rPr>
        <w:br/>
        <w:t xml:space="preserve">Councillor support. </w:t>
      </w:r>
    </w:p>
    <w:p w14:paraId="5A18901E" w14:textId="77777777" w:rsidR="00943F85" w:rsidRDefault="00943F85" w:rsidP="00943F85">
      <w:pPr>
        <w:pStyle w:val="Style"/>
        <w:spacing w:before="249" w:line="273" w:lineRule="exact"/>
        <w:ind w:left="9" w:right="182"/>
        <w:rPr>
          <w:color w:val="000000"/>
          <w:sz w:val="23"/>
          <w:szCs w:val="23"/>
        </w:rPr>
      </w:pPr>
      <w:r>
        <w:rPr>
          <w:color w:val="020000"/>
          <w:sz w:val="23"/>
          <w:szCs w:val="23"/>
        </w:rPr>
        <w:t>In the light of the above can you please answer the following</w:t>
      </w:r>
      <w:r>
        <w:rPr>
          <w:color w:val="181715"/>
          <w:sz w:val="23"/>
          <w:szCs w:val="23"/>
        </w:rPr>
        <w:t>:</w:t>
      </w:r>
      <w:r>
        <w:rPr>
          <w:color w:val="2D2C2A"/>
          <w:sz w:val="23"/>
          <w:szCs w:val="23"/>
        </w:rPr>
        <w:t xml:space="preserve">- </w:t>
      </w:r>
      <w:r>
        <w:rPr>
          <w:color w:val="020000"/>
          <w:sz w:val="23"/>
          <w:szCs w:val="23"/>
        </w:rPr>
        <w:t>1</w:t>
      </w:r>
      <w:r>
        <w:rPr>
          <w:color w:val="181715"/>
          <w:sz w:val="23"/>
          <w:szCs w:val="23"/>
        </w:rPr>
        <w:t xml:space="preserve">, </w:t>
      </w:r>
      <w:r>
        <w:rPr>
          <w:color w:val="020000"/>
          <w:sz w:val="23"/>
          <w:szCs w:val="23"/>
        </w:rPr>
        <w:t xml:space="preserve">do you support the </w:t>
      </w:r>
      <w:r>
        <w:rPr>
          <w:color w:val="020000"/>
          <w:sz w:val="23"/>
          <w:szCs w:val="23"/>
        </w:rPr>
        <w:br/>
        <w:t xml:space="preserve">recommendations and 2: what action are you taking to represent the overwhelming </w:t>
      </w:r>
      <w:r>
        <w:rPr>
          <w:color w:val="020000"/>
          <w:sz w:val="23"/>
          <w:szCs w:val="23"/>
        </w:rPr>
        <w:br/>
        <w:t>opposition from the residents of both Burton and Rossett</w:t>
      </w:r>
      <w:r>
        <w:rPr>
          <w:color w:val="000000"/>
          <w:sz w:val="23"/>
          <w:szCs w:val="23"/>
        </w:rPr>
        <w:t xml:space="preserve">. </w:t>
      </w:r>
    </w:p>
    <w:p w14:paraId="7B5DABCE" w14:textId="77777777" w:rsidR="00943F85" w:rsidRDefault="00943F85" w:rsidP="00943F85">
      <w:pPr>
        <w:pStyle w:val="Style"/>
        <w:spacing w:before="249" w:line="278" w:lineRule="exact"/>
        <w:ind w:left="14" w:right="5"/>
        <w:rPr>
          <w:color w:val="020000"/>
          <w:sz w:val="23"/>
          <w:szCs w:val="23"/>
        </w:rPr>
      </w:pPr>
      <w:r>
        <w:rPr>
          <w:color w:val="020000"/>
          <w:sz w:val="23"/>
          <w:szCs w:val="23"/>
        </w:rPr>
        <w:t xml:space="preserve">Yours sincerely </w:t>
      </w:r>
    </w:p>
    <w:p w14:paraId="53950707" w14:textId="77777777" w:rsidR="00943F85" w:rsidRDefault="00943F85" w:rsidP="00943F85">
      <w:pPr>
        <w:pStyle w:val="Style"/>
        <w:rPr>
          <w:sz w:val="23"/>
          <w:szCs w:val="23"/>
        </w:rPr>
      </w:pPr>
    </w:p>
    <w:p w14:paraId="0BA62F25" w14:textId="77777777" w:rsidR="00943F85" w:rsidRDefault="00943F85"/>
    <w:sectPr w:rsidR="00943F85">
      <w:pgSz w:w="11907" w:h="16840"/>
      <w:pgMar w:top="1281" w:right="882" w:bottom="360" w:left="17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2874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60402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2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85"/>
    <w:rsid w:val="0094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EA18"/>
  <w15:chartTrackingRefBased/>
  <w15:docId w15:val="{DD863A04-B4F0-4578-8D5D-9EE2CF87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943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Filce</dc:creator>
  <cp:keywords/>
  <dc:description/>
  <cp:lastModifiedBy>John Filce</cp:lastModifiedBy>
  <cp:revision>1</cp:revision>
  <dcterms:created xsi:type="dcterms:W3CDTF">2020-03-16T21:46:00Z</dcterms:created>
  <dcterms:modified xsi:type="dcterms:W3CDTF">2020-03-16T21:49:00Z</dcterms:modified>
</cp:coreProperties>
</file>